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ll’Università degli Studi di Cassino e del Lazio Meridionale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Ufficio Job Placement e Trasferimento tecnologico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inviare via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1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jobplacement@unicas.it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723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124" w:right="0" w:firstLine="707.999999999999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Accesso ai servizi del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Placement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universitario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Denominazione Azienda ______________________________n° registro imprese_____________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sede nel Comune di ______________________________________________ Prov. (______)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Via/Piazza _______________________________________________n. ______ CAP 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Tel._____________________ Fax _____________________ E -mail _______________________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fiscale _____________________________Partita IVA_____________________________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economica – codice ATECO__________________________________________________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Iscrizione Albo: SI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Tipologia Albo 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 iscrizione _______________________________Data iscrizione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Azienda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Associazione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Studio professionale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Altro 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Legale Rappresentante ___________________________nato/a___________________________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Prov. (_____) il ____/____/_____ CF________________ residente nel Comune di__________________________________________________________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Prov. (_____) Via/Piazza ___________________________________n. ______ CAP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 di poter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attivare una convenzione per tirocini formativi e di orientamento post-lauream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 dichiara la dimensione dell’unità operativa di inserimento del tirocinante: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più di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dipendenti a tempo indeterminato e determinato purché la data di attivazione del contratto sia anteriore alla data di attivazione del tirocinio (Indicare il numero esatto di: contratti a tempo indeterminato________  contratti a tempo determinato _____)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dipendenti a tempo indeterminato e determinato purché la data di attivazione del contratto sia anteriore alla data di attivazione del tirocinio (Indicare il numero esatto di: contratti a tempo indeterminato________  contratti a tempo determinato _____)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più dipendenti a tempo indeterminato o determinato purché la data di attivazione del contratto sia anteriore alla data di attivazione del tirocinio (Indicare il numero esatto di: contratti a tempo indeterminato________  contratti a tempo determinato _____)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 presenti  (Indicare il numero esatto di: contratti a tempo indeterminato________  contratti a tempo determinato _____)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regola con la normativa sulla salute e sicurezza sui luoghi di lavoro e con la normativa di cui alla legge n. 68 del 1999 e successive modifiche;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 effettuato licenziamenti nei 12 mesi precedenti all’attivazione del tirocinio formativo;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effettuato licenziamenti nei 12 mesi precedenti all’attivazione del tirocinio formativo per i seguenti motivi: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giusta causa;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giustificato motivo ☐ specifici accordi sindacali con le organizzazioni territoriali più rappresentative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altro (specificare motivazione)______________________________________________________________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avere procedure di CIG  straordinaria o in deroga in corso per attività equivalenti a quelle del tirocinio, nella medesima unità operativa;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 CASO DI AZIENDA MULTILOCALIZZATA con sede legale  o sede operativa fuori regione, comunica di voler utilizzare la normativa in materia di tirocini formativi e di orientamento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post-lauream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attuata dalla Regione________________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Tirocinio formativo post lauream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Pubblicare un annuncio per la ricerca di tirocinanti: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   Attivare il tirocinio con il/la Dott/Dott.ssa_____________________________________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Area di inserimento lavorativo: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Durata tirocinio: (non inferiore a 2 mesi): mesi n.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Dal_____________________al_____________________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Durata tirocinio: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8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Sede di lavoro: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8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ore settimanali da svolgere: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8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Orario giornaliero: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8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Indennità mensile (EURO):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Breve descrizione dell'obiettivo formativo del tirocinio: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Area di inserimento lavorativo: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Area professionale di riferimento - Codice ISTAT  (vedi link)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Orario settimanale previsto dal CCNL di riferimento: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000000" w:space="1" w:sz="8" w:val="single"/>
          <w:right w:color="auto" w:space="0" w:sz="0" w:val="none"/>
          <w:between w:space="0" w:sz="0" w:val="nil"/>
        </w:pBdr>
        <w:shd w:fill="auto" w:val="clear"/>
        <w:spacing w:after="100" w:before="28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Tempi di accesso ai locali aziendali: (indicare giorni della settimana):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000000" w:space="1" w:sz="8" w:val="single"/>
          <w:right w:color="auto" w:space="0" w:sz="0" w:val="none"/>
          <w:between w:space="0" w:sz="0" w:val="nil"/>
        </w:pBdr>
        <w:shd w:fill="auto" w:val="clear"/>
        <w:spacing w:after="100" w:before="28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Tutor aziendale: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8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8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Rimborso spese mensili (EURO):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8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Altre facilitazioni 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8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Scadenza candidature 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8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Dichiaro che il/la laureato/a prescelto non ha avuto rapporti di lavoro, collaborazioni o incarichi (prestazioni di servizio)  con questa azienda negli ultimi due anni (salvo i casi previsti ai cc. 3 e 4 dell’art 7 dell’allegato A - DGR Lazio del 09/08/2017 n. 533.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8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Data______________</w:t>
        <w:tab/>
        <w:tab/>
        <w:tab/>
        <w:tab/>
        <w:tab/>
        <w:tab/>
        <w:t xml:space="preserve">Firma del Titolare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___________________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Allegare fotocopia del documento di identità del titolare o del legale rappresentante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) Allegare breve CV formato PDF del tutor aziendale corredato di Codice Fiscale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Autorizzo al trattamento dei dati personali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gli obblighi di pubblicità, trasparenza e di diffusione delle informazioni ai sensi del GDPR (Regolamento UE 2016/79) e del Decreto Legislativo n.101/2018.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Courier New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shd w:fill="auto" w:val="clear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finito">
    <w:name w:val="Predefinito"/>
    <w:next w:val="Predefinito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Intestazione4">
    <w:name w:val="Intestazione 4"/>
    <w:basedOn w:val="Predefinito"/>
    <w:next w:val="Corpotesto"/>
    <w:autoRedefine w:val="0"/>
    <w:hidden w:val="0"/>
    <w:qFormat w:val="0"/>
    <w:pPr>
      <w:widowControl w:val="1"/>
      <w:numPr>
        <w:ilvl w:val="3"/>
        <w:numId w:val="1"/>
      </w:numPr>
      <w:suppressAutoHyphens w:val="0"/>
      <w:bidi w:val="0"/>
      <w:spacing w:after="100" w:before="28" w:line="100" w:lineRule="atLeast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Courier New" w:cs="Courier New" w:hAnsi="Courier New" w:hint="default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ps">
    <w:name w:val="hps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hort_text">
    <w:name w:val="short_text"/>
    <w:next w:val="short_tex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4Carattere">
    <w:name w:val="Titolo 4 Carattere"/>
    <w:next w:val="Titolo4Carattere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Enfasiforte">
    <w:name w:val="Enfasi forte"/>
    <w:next w:val="Enfasi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dl-">
    <w:name w:val="cdl-"/>
    <w:next w:val="cdl-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estofumettoCarattere1">
    <w:name w:val="Testo fumetto Carattere1"/>
    <w:next w:val="TestofumettoCarattere1"/>
    <w:autoRedefine w:val="0"/>
    <w:hidden w:val="0"/>
    <w:qFormat w:val="0"/>
    <w:rPr>
      <w:rFonts w:ascii="Tahoma" w:cs="Tahoma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stonotaapièdipaginaCarattere">
    <w:name w:val="Testo nota a piè di pagina Carattere"/>
    <w:next w:val="TestonotaapièdipaginaCarattere"/>
    <w:autoRedefine w:val="0"/>
    <w:hidden w:val="0"/>
    <w:qFormat w:val="0"/>
    <w:rPr>
      <w:rFonts w:ascii="Calibri" w:cs="Calibri" w:hAnsi="Calibri"/>
      <w:w w:val="100"/>
      <w:kern w:val="1"/>
      <w:position w:val="-1"/>
      <w:effect w:val="none"/>
      <w:vertAlign w:val="baseline"/>
      <w:cs w:val="0"/>
      <w:em w:val="none"/>
      <w:lang/>
    </w:rPr>
  </w:style>
  <w:style w:type="character" w:styleId="Caratteredellanota">
    <w:name w:val="Carattere della nota"/>
    <w:next w:val="Caratteredellanot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ichiamodinota">
    <w:name w:val="Richiamo di nota"/>
    <w:next w:val="Richiamodinot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ichiamodinotadichiusura">
    <w:name w:val="Richiamo di nota di chiusura"/>
    <w:next w:val="Richiamodi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tterenotadichiusura">
    <w:name w:val="Carattere nota di chiusura"/>
    <w:next w:val="Caratterenotadichiusur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">
    <w:name w:val="Intestazione"/>
    <w:basedOn w:val="Predefinito"/>
    <w:next w:val="Corpo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testo">
    <w:name w:val="Corpo testo"/>
    <w:basedOn w:val="Predefinito"/>
    <w:next w:val="Corpotesto"/>
    <w:autoRedefine w:val="0"/>
    <w:hidden w:val="0"/>
    <w:qFormat w:val="0"/>
    <w:pPr>
      <w:widowControl w:val="1"/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1"/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Times New Roman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Predefinito"/>
    <w:next w:val="Didascali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Times New Roman" w:hAnsi="Calibri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Predefinito"/>
    <w:next w:val="Indice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Times New Roman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Intestazione1">
    <w:name w:val="Intestazione1"/>
    <w:basedOn w:val="Predefinito"/>
    <w:next w:val="Corpo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idascalia1">
    <w:name w:val="Didascalia1"/>
    <w:basedOn w:val="Predefinito"/>
    <w:next w:val="Didascalia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Times New Roman" w:hAnsi="Calibri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NoSpacing">
    <w:name w:val="No Spacing"/>
    <w:next w:val="NoSpacing"/>
    <w:autoRedefine w:val="0"/>
    <w:hidden w:val="0"/>
    <w:qFormat w:val="0"/>
    <w:pPr>
      <w:widowControl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BalloonText">
    <w:name w:val="Balloon Text"/>
    <w:basedOn w:val="Predefinito"/>
    <w:next w:val="BalloonText"/>
    <w:autoRedefine w:val="0"/>
    <w:hidden w:val="0"/>
    <w:qFormat w:val="0"/>
    <w:pPr>
      <w:widowControl w:val="1"/>
      <w:suppressAutoHyphens w:val="0"/>
      <w:bidi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pre">
    <w:name w:val="pre"/>
    <w:basedOn w:val="Predefinito"/>
    <w:next w:val="pre"/>
    <w:autoRedefine w:val="0"/>
    <w:hidden w:val="0"/>
    <w:qFormat w:val="0"/>
    <w:pPr>
      <w:widowControl w:val="1"/>
      <w:suppressAutoHyphens w:val="0"/>
      <w:bidi w:val="0"/>
      <w:spacing w:after="100" w:before="28" w:line="100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scheda">
    <w:name w:val="scheda"/>
    <w:basedOn w:val="Predefinito"/>
    <w:next w:val="scheda"/>
    <w:autoRedefine w:val="0"/>
    <w:hidden w:val="0"/>
    <w:qFormat w:val="0"/>
    <w:pPr>
      <w:widowControl w:val="1"/>
      <w:suppressAutoHyphens w:val="0"/>
      <w:bidi w:val="0"/>
      <w:spacing w:after="100" w:before="28" w:line="100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Rigad'intestazione">
    <w:name w:val="Riga d'intestazione"/>
    <w:basedOn w:val="Predefinito"/>
    <w:next w:val="Rigad'intestazione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Predefinito"/>
    <w:next w:val="Pièdipagina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Predefinito"/>
    <w:next w:val="Testofumett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Notaapièpagina">
    <w:name w:val="Nota a piè pagina"/>
    <w:basedOn w:val="Predefinito"/>
    <w:next w:val="Notaapièpagina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l.mazzarella@unica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w+8r7HJCsaHVGvZfI5fZyO8kjQ==">CgMxLjAyCWlkLmdqZGd4czgAciExZDlPUENkMlVwV2ZuaHgxSDBYR2ZHbkhhZUxJUlAyRWU=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2019-03-05T06:45:00Z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14.0000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